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ED" w:rsidRPr="000A0A2A" w:rsidRDefault="00117294" w:rsidP="00117294">
      <w:pPr>
        <w:spacing w:after="0" w:line="240" w:lineRule="auto"/>
        <w:jc w:val="both"/>
        <w:rPr>
          <w:rFonts w:cs="Tahoma"/>
          <w:b/>
          <w:sz w:val="20"/>
          <w:szCs w:val="26"/>
        </w:rPr>
      </w:pPr>
      <w:r>
        <w:rPr>
          <w:noProof/>
        </w:rPr>
        <w:drawing>
          <wp:anchor distT="0" distB="0" distL="114300" distR="114300" simplePos="0" relativeHeight="251658240" behindDoc="1" locked="0" layoutInCell="1" allowOverlap="1">
            <wp:simplePos x="0" y="0"/>
            <wp:positionH relativeFrom="column">
              <wp:posOffset>-540386</wp:posOffset>
            </wp:positionH>
            <wp:positionV relativeFrom="paragraph">
              <wp:posOffset>-549910</wp:posOffset>
            </wp:positionV>
            <wp:extent cx="7582165" cy="10725150"/>
            <wp:effectExtent l="0" t="0" r="0" b="0"/>
            <wp:wrapNone/>
            <wp:docPr id="3" name="Picture 3" descr="\\lap0105\D\Dropbox\D\DATA\HELLASTRON\ALLHLOGRAFIA\STATIONERY\2017 FINAL_epistoloxarto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0105\D\Dropbox\D\DATA\HELLASTRON\ALLHLOGRAFIA\STATIONERY\2017 FINAL_epistoloxarto Fro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2165"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57C" w:rsidRDefault="00694290" w:rsidP="0092157C">
      <w:pPr>
        <w:spacing w:after="0" w:line="240" w:lineRule="auto"/>
        <w:ind w:right="-1"/>
        <w:jc w:val="both"/>
        <w:rPr>
          <w:rFonts w:cs="Tahoma"/>
          <w:b/>
          <w:sz w:val="24"/>
          <w:szCs w:val="26"/>
        </w:rPr>
      </w:pPr>
      <w:r w:rsidRPr="001C026E">
        <w:rPr>
          <w:rFonts w:cs="Tahoma"/>
          <w:b/>
          <w:sz w:val="24"/>
          <w:szCs w:val="26"/>
        </w:rPr>
        <w:t xml:space="preserve">                                                                                              </w:t>
      </w:r>
      <w:r w:rsidR="00117294">
        <w:rPr>
          <w:rFonts w:cs="Tahoma"/>
          <w:b/>
          <w:sz w:val="24"/>
          <w:szCs w:val="26"/>
        </w:rPr>
        <w:t xml:space="preserve">                      </w:t>
      </w:r>
      <w:r w:rsidRPr="001C026E">
        <w:rPr>
          <w:rFonts w:cs="Tahoma"/>
          <w:b/>
          <w:sz w:val="24"/>
          <w:szCs w:val="26"/>
        </w:rPr>
        <w:t xml:space="preserve"> </w:t>
      </w:r>
      <w:r w:rsidR="0092157C">
        <w:rPr>
          <w:rFonts w:cs="Tahoma"/>
          <w:b/>
          <w:sz w:val="24"/>
          <w:szCs w:val="26"/>
        </w:rPr>
        <w:t xml:space="preserve">          </w:t>
      </w:r>
    </w:p>
    <w:p w:rsidR="0092157C" w:rsidRDefault="0092157C" w:rsidP="0092157C">
      <w:pPr>
        <w:spacing w:after="0" w:line="240" w:lineRule="auto"/>
        <w:ind w:right="-1"/>
        <w:jc w:val="right"/>
        <w:rPr>
          <w:rFonts w:ascii="Lucida Sans Unicode" w:hAnsi="Lucida Sans Unicode" w:cs="Lucida Sans Unicode"/>
          <w:b/>
          <w:sz w:val="20"/>
          <w:szCs w:val="20"/>
        </w:rPr>
      </w:pPr>
    </w:p>
    <w:p w:rsidR="004C54A9" w:rsidRPr="0092157C" w:rsidRDefault="00371875" w:rsidP="0092157C">
      <w:pPr>
        <w:spacing w:after="0" w:line="240" w:lineRule="auto"/>
        <w:ind w:right="-1"/>
        <w:jc w:val="right"/>
        <w:rPr>
          <w:rFonts w:ascii="Lucida Sans Unicode" w:hAnsi="Lucida Sans Unicode" w:cs="Lucida Sans Unicode"/>
          <w:b/>
          <w:szCs w:val="20"/>
        </w:rPr>
      </w:pPr>
      <w:r w:rsidRPr="0092157C">
        <w:rPr>
          <w:rFonts w:ascii="Lucida Sans Unicode" w:hAnsi="Lucida Sans Unicode" w:cs="Lucida Sans Unicode"/>
          <w:b/>
          <w:szCs w:val="20"/>
        </w:rPr>
        <w:t xml:space="preserve">Αθήνα, </w:t>
      </w:r>
      <w:r w:rsidR="003544DB" w:rsidRPr="000854A5">
        <w:rPr>
          <w:rFonts w:ascii="Lucida Sans Unicode" w:hAnsi="Lucida Sans Unicode" w:cs="Lucida Sans Unicode"/>
          <w:b/>
          <w:szCs w:val="20"/>
        </w:rPr>
        <w:t>2</w:t>
      </w:r>
      <w:r w:rsidR="000854A5">
        <w:rPr>
          <w:rFonts w:ascii="Lucida Sans Unicode" w:hAnsi="Lucida Sans Unicode" w:cs="Lucida Sans Unicode"/>
          <w:b/>
          <w:szCs w:val="20"/>
        </w:rPr>
        <w:t>8</w:t>
      </w:r>
      <w:r w:rsidR="00315134" w:rsidRPr="0092157C">
        <w:rPr>
          <w:rFonts w:ascii="Lucida Sans Unicode" w:hAnsi="Lucida Sans Unicode" w:cs="Lucida Sans Unicode"/>
          <w:b/>
          <w:szCs w:val="20"/>
        </w:rPr>
        <w:t xml:space="preserve"> </w:t>
      </w:r>
      <w:r w:rsidR="003544DB">
        <w:rPr>
          <w:rFonts w:ascii="Lucida Sans Unicode" w:hAnsi="Lucida Sans Unicode" w:cs="Lucida Sans Unicode"/>
          <w:b/>
          <w:szCs w:val="20"/>
        </w:rPr>
        <w:t>Νοεμβρίου</w:t>
      </w:r>
      <w:r w:rsidR="00117294" w:rsidRPr="0092157C">
        <w:rPr>
          <w:rFonts w:ascii="Lucida Sans Unicode" w:hAnsi="Lucida Sans Unicode" w:cs="Lucida Sans Unicode"/>
          <w:b/>
          <w:szCs w:val="20"/>
        </w:rPr>
        <w:t xml:space="preserve"> </w:t>
      </w:r>
      <w:r w:rsidR="004C54A9" w:rsidRPr="0092157C">
        <w:rPr>
          <w:rFonts w:ascii="Lucida Sans Unicode" w:hAnsi="Lucida Sans Unicode" w:cs="Lucida Sans Unicode"/>
          <w:b/>
          <w:szCs w:val="20"/>
        </w:rPr>
        <w:t>201</w:t>
      </w:r>
      <w:r w:rsidR="00117294" w:rsidRPr="0092157C">
        <w:rPr>
          <w:rFonts w:ascii="Lucida Sans Unicode" w:hAnsi="Lucida Sans Unicode" w:cs="Lucida Sans Unicode"/>
          <w:b/>
          <w:szCs w:val="20"/>
        </w:rPr>
        <w:t>7</w:t>
      </w:r>
    </w:p>
    <w:p w:rsidR="004C54A9" w:rsidRPr="003544DB" w:rsidRDefault="00694290" w:rsidP="0092157C">
      <w:pPr>
        <w:spacing w:after="0" w:line="240" w:lineRule="auto"/>
        <w:ind w:right="-1"/>
        <w:jc w:val="both"/>
        <w:rPr>
          <w:rFonts w:ascii="Lucida Sans Unicode" w:hAnsi="Lucida Sans Unicode" w:cs="Lucida Sans Unicode"/>
          <w:b/>
          <w:szCs w:val="20"/>
        </w:rPr>
      </w:pPr>
      <w:r w:rsidRPr="0092157C">
        <w:rPr>
          <w:rFonts w:ascii="Lucida Sans Unicode" w:hAnsi="Lucida Sans Unicode" w:cs="Lucida Sans Unicode"/>
          <w:b/>
          <w:szCs w:val="20"/>
        </w:rPr>
        <w:t xml:space="preserve">                                                                    </w:t>
      </w:r>
      <w:r w:rsidR="00117294" w:rsidRPr="0092157C">
        <w:rPr>
          <w:rFonts w:ascii="Lucida Sans Unicode" w:hAnsi="Lucida Sans Unicode" w:cs="Lucida Sans Unicode"/>
          <w:b/>
          <w:szCs w:val="20"/>
        </w:rPr>
        <w:t xml:space="preserve">           </w:t>
      </w:r>
      <w:r w:rsidR="0092157C">
        <w:rPr>
          <w:rFonts w:ascii="Lucida Sans Unicode" w:hAnsi="Lucida Sans Unicode" w:cs="Lucida Sans Unicode"/>
          <w:b/>
          <w:szCs w:val="20"/>
        </w:rPr>
        <w:t xml:space="preserve">                  </w:t>
      </w:r>
      <w:r w:rsidR="0092157C" w:rsidRPr="0092157C">
        <w:rPr>
          <w:rFonts w:ascii="Lucida Sans Unicode" w:hAnsi="Lucida Sans Unicode" w:cs="Lucida Sans Unicode"/>
          <w:b/>
          <w:szCs w:val="20"/>
        </w:rPr>
        <w:t xml:space="preserve">       </w:t>
      </w:r>
      <w:r w:rsidR="000A0A2A" w:rsidRPr="0092157C">
        <w:rPr>
          <w:rFonts w:ascii="Lucida Sans Unicode" w:hAnsi="Lucida Sans Unicode" w:cs="Lucida Sans Unicode"/>
          <w:b/>
          <w:szCs w:val="20"/>
        </w:rPr>
        <w:t xml:space="preserve">        </w:t>
      </w:r>
      <w:r w:rsidRPr="0092157C">
        <w:rPr>
          <w:rFonts w:ascii="Lucida Sans Unicode" w:hAnsi="Lucida Sans Unicode" w:cs="Lucida Sans Unicode"/>
          <w:b/>
          <w:szCs w:val="20"/>
        </w:rPr>
        <w:t xml:space="preserve">  </w:t>
      </w:r>
      <w:r w:rsidR="004C54A9" w:rsidRPr="0092157C">
        <w:rPr>
          <w:rFonts w:ascii="Lucida Sans Unicode" w:hAnsi="Lucida Sans Unicode" w:cs="Lucida Sans Unicode"/>
          <w:b/>
          <w:szCs w:val="20"/>
        </w:rPr>
        <w:t>Αρ. Πρωτ.</w:t>
      </w:r>
      <w:r w:rsidR="002721B7" w:rsidRPr="0092157C">
        <w:rPr>
          <w:rFonts w:ascii="Lucida Sans Unicode" w:hAnsi="Lucida Sans Unicode" w:cs="Lucida Sans Unicode"/>
          <w:b/>
          <w:szCs w:val="20"/>
        </w:rPr>
        <w:t>:</w:t>
      </w:r>
      <w:r w:rsidR="00371875" w:rsidRPr="0092157C">
        <w:rPr>
          <w:rFonts w:ascii="Lucida Sans Unicode" w:hAnsi="Lucida Sans Unicode" w:cs="Lucida Sans Unicode"/>
          <w:b/>
          <w:szCs w:val="20"/>
        </w:rPr>
        <w:t xml:space="preserve"> </w:t>
      </w:r>
      <w:r w:rsidR="002E3D82" w:rsidRPr="003544DB">
        <w:rPr>
          <w:rFonts w:ascii="Lucida Sans Unicode" w:hAnsi="Lucida Sans Unicode" w:cs="Lucida Sans Unicode"/>
          <w:b/>
          <w:szCs w:val="20"/>
        </w:rPr>
        <w:t>00</w:t>
      </w:r>
      <w:r w:rsidR="003544DB">
        <w:rPr>
          <w:rFonts w:ascii="Lucida Sans Unicode" w:hAnsi="Lucida Sans Unicode" w:cs="Lucida Sans Unicode"/>
          <w:b/>
          <w:szCs w:val="20"/>
        </w:rPr>
        <w:t>407</w:t>
      </w:r>
    </w:p>
    <w:p w:rsidR="001E5F8B" w:rsidRPr="00117294" w:rsidRDefault="001E5F8B" w:rsidP="00117294">
      <w:pPr>
        <w:spacing w:after="0" w:line="240" w:lineRule="auto"/>
        <w:ind w:right="-483"/>
        <w:jc w:val="both"/>
        <w:rPr>
          <w:rFonts w:ascii="Lucida Sans Unicode" w:hAnsi="Lucida Sans Unicode" w:cs="Lucida Sans Unicode"/>
          <w:b/>
          <w:sz w:val="20"/>
          <w:szCs w:val="20"/>
        </w:rPr>
      </w:pPr>
    </w:p>
    <w:p w:rsidR="004C54A9" w:rsidRPr="002E3D82" w:rsidRDefault="004C54A9" w:rsidP="00117294">
      <w:pPr>
        <w:spacing w:after="0" w:line="240" w:lineRule="auto"/>
        <w:ind w:right="-483"/>
        <w:jc w:val="center"/>
        <w:rPr>
          <w:rFonts w:ascii="Lucida Sans Unicode" w:hAnsi="Lucida Sans Unicode" w:cs="Lucida Sans Unicode"/>
          <w:b/>
          <w:sz w:val="32"/>
          <w:szCs w:val="20"/>
          <w:u w:val="double"/>
        </w:rPr>
      </w:pPr>
      <w:r w:rsidRPr="002E3D82">
        <w:rPr>
          <w:rFonts w:ascii="Lucida Sans Unicode" w:hAnsi="Lucida Sans Unicode" w:cs="Lucida Sans Unicode"/>
          <w:b/>
          <w:sz w:val="32"/>
          <w:szCs w:val="20"/>
          <w:u w:val="double"/>
        </w:rPr>
        <w:t>Δ</w:t>
      </w:r>
      <w:r w:rsidR="0087541B" w:rsidRPr="002E3D82">
        <w:rPr>
          <w:rFonts w:ascii="Lucida Sans Unicode" w:hAnsi="Lucida Sans Unicode" w:cs="Lucida Sans Unicode"/>
          <w:b/>
          <w:sz w:val="32"/>
          <w:szCs w:val="20"/>
          <w:u w:val="double"/>
        </w:rPr>
        <w:t>ΕΛΤΙΟ ΤΥΠΟΥ</w:t>
      </w:r>
    </w:p>
    <w:p w:rsidR="00E043C3" w:rsidRPr="0092157C" w:rsidRDefault="00E043C3" w:rsidP="00117294">
      <w:pPr>
        <w:spacing w:after="0" w:line="240" w:lineRule="auto"/>
        <w:ind w:right="-483"/>
        <w:jc w:val="center"/>
        <w:rPr>
          <w:rFonts w:ascii="Lucida Sans Unicode" w:hAnsi="Lucida Sans Unicode" w:cs="Lucida Sans Unicode"/>
          <w:b/>
          <w:sz w:val="24"/>
          <w:szCs w:val="20"/>
        </w:rPr>
      </w:pPr>
    </w:p>
    <w:p w:rsidR="003544DB" w:rsidRPr="003544DB" w:rsidRDefault="003544DB" w:rsidP="003544DB">
      <w:pPr>
        <w:ind w:right="-483"/>
        <w:jc w:val="both"/>
        <w:rPr>
          <w:rFonts w:ascii="Lucida Sans Unicode" w:hAnsi="Lucida Sans Unicode" w:cs="Lucida Sans Unicode"/>
          <w:sz w:val="20"/>
        </w:rPr>
      </w:pPr>
      <w:r w:rsidRPr="003544DB">
        <w:rPr>
          <w:rFonts w:ascii="Lucida Sans Unicode" w:hAnsi="Lucida Sans Unicode" w:cs="Lucida Sans Unicode"/>
          <w:sz w:val="20"/>
        </w:rPr>
        <w:t xml:space="preserve">Η HELLASTRON χαιρετίζει την ανάκληση της πρόθεσης αύξησης του ανώτατου ορίου ταχύτητας αυτοκινητοδρόμων από τα 130 στα 150 χλμ. / ώρα στον νέο ΚΟΚ. Την επέβαλαν σοβαροί λόγοι </w:t>
      </w:r>
      <w:r>
        <w:rPr>
          <w:rFonts w:ascii="Lucida Sans Unicode" w:hAnsi="Lucida Sans Unicode" w:cs="Lucida Sans Unicode"/>
          <w:sz w:val="20"/>
        </w:rPr>
        <w:t>Οδικής</w:t>
      </w:r>
      <w:r w:rsidRPr="003544DB">
        <w:rPr>
          <w:rFonts w:ascii="Lucida Sans Unicode" w:hAnsi="Lucida Sans Unicode" w:cs="Lucida Sans Unicode"/>
          <w:sz w:val="20"/>
        </w:rPr>
        <w:t xml:space="preserve"> </w:t>
      </w:r>
      <w:r>
        <w:rPr>
          <w:rFonts w:ascii="Lucida Sans Unicode" w:hAnsi="Lucida Sans Unicode" w:cs="Lucida Sans Unicode"/>
          <w:sz w:val="20"/>
        </w:rPr>
        <w:t>Ασφάλειας</w:t>
      </w:r>
      <w:r w:rsidRPr="003544DB">
        <w:rPr>
          <w:rFonts w:ascii="Lucida Sans Unicode" w:hAnsi="Lucida Sans Unicode" w:cs="Lucida Sans Unicode"/>
          <w:sz w:val="20"/>
        </w:rPr>
        <w:t xml:space="preserve"> - η ταχύτητα είναι ο σημαντικότερος παράγοντας πρόκλησης οδικών ατυχημάτων σύμφωνα με την ελληνική και διεθνή εμπειρία - στην οποία  η Ελλάδα υστερεί σημαντικά σε σχέση με άλλες χώρες  της Ευρωπαϊκής Ένωσης.</w:t>
      </w:r>
    </w:p>
    <w:p w:rsidR="003544DB" w:rsidRPr="003544DB" w:rsidRDefault="003544DB" w:rsidP="003544DB">
      <w:pPr>
        <w:ind w:right="-483"/>
        <w:jc w:val="both"/>
        <w:rPr>
          <w:rFonts w:ascii="Lucida Sans Unicode" w:hAnsi="Lucida Sans Unicode" w:cs="Lucida Sans Unicode"/>
          <w:sz w:val="20"/>
        </w:rPr>
      </w:pPr>
      <w:r w:rsidRPr="003544DB">
        <w:rPr>
          <w:rFonts w:ascii="Lucida Sans Unicode" w:hAnsi="Lucida Sans Unicode" w:cs="Lucida Sans Unicode"/>
          <w:sz w:val="20"/>
        </w:rPr>
        <w:t xml:space="preserve">Παράλληλα, η HELLASTRON πιστεύει πως η θέσπιση εισοδηματικών και περιουσιακών κριτηρίων στην επιβολή του ύψους διοικητικών προστίμων ενέχει σοβαρότατο κίνδυνο αύξησης της παραβατικότητας, </w:t>
      </w:r>
      <w:r w:rsidR="00A01310">
        <w:rPr>
          <w:rFonts w:ascii="Lucida Sans Unicode" w:hAnsi="Lucida Sans Unicode" w:cs="Lucida Sans Unicode"/>
          <w:sz w:val="20"/>
        </w:rPr>
        <w:t>με αποτέλεσμα την επιδείνωση του επιπέδου της</w:t>
      </w:r>
      <w:r w:rsidRPr="003544DB">
        <w:rPr>
          <w:rFonts w:ascii="Lucida Sans Unicode" w:hAnsi="Lucida Sans Unicode" w:cs="Lucida Sans Unicode"/>
          <w:sz w:val="20"/>
        </w:rPr>
        <w:t xml:space="preserve"> </w:t>
      </w:r>
      <w:r>
        <w:rPr>
          <w:rFonts w:ascii="Lucida Sans Unicode" w:hAnsi="Lucida Sans Unicode" w:cs="Lucida Sans Unicode"/>
          <w:sz w:val="20"/>
        </w:rPr>
        <w:t>Οδικής</w:t>
      </w:r>
      <w:r w:rsidRPr="003544DB">
        <w:rPr>
          <w:rFonts w:ascii="Lucida Sans Unicode" w:hAnsi="Lucida Sans Unicode" w:cs="Lucida Sans Unicode"/>
          <w:sz w:val="20"/>
        </w:rPr>
        <w:t xml:space="preserve"> </w:t>
      </w:r>
      <w:r>
        <w:rPr>
          <w:rFonts w:ascii="Lucida Sans Unicode" w:hAnsi="Lucida Sans Unicode" w:cs="Lucida Sans Unicode"/>
          <w:sz w:val="20"/>
        </w:rPr>
        <w:t>Ασφάλειας</w:t>
      </w:r>
      <w:r w:rsidRPr="003544DB">
        <w:rPr>
          <w:rFonts w:ascii="Lucida Sans Unicode" w:hAnsi="Lucida Sans Unicode" w:cs="Lucida Sans Unicode"/>
          <w:sz w:val="20"/>
        </w:rPr>
        <w:t>.</w:t>
      </w:r>
    </w:p>
    <w:p w:rsidR="003544DB" w:rsidRPr="003544DB" w:rsidRDefault="00A01310" w:rsidP="003544DB">
      <w:pPr>
        <w:ind w:right="-483"/>
        <w:jc w:val="both"/>
        <w:rPr>
          <w:rFonts w:ascii="Lucida Sans Unicode" w:hAnsi="Lucida Sans Unicode" w:cs="Lucida Sans Unicode"/>
          <w:sz w:val="20"/>
        </w:rPr>
      </w:pPr>
      <w:r>
        <w:rPr>
          <w:rFonts w:ascii="Lucida Sans Unicode" w:hAnsi="Lucida Sans Unicode" w:cs="Lucida Sans Unicode"/>
          <w:sz w:val="20"/>
        </w:rPr>
        <w:t>Με γνώμονα πάντοτε την Οδική Α</w:t>
      </w:r>
      <w:r w:rsidR="003544DB" w:rsidRPr="003544DB">
        <w:rPr>
          <w:rFonts w:ascii="Lucida Sans Unicode" w:hAnsi="Lucida Sans Unicode" w:cs="Lucida Sans Unicode"/>
          <w:sz w:val="20"/>
        </w:rPr>
        <w:t>σφάλεια και την σχετική ελληνική και διεθνή εμπειρία και πρακτική, η HELLASTRON εισηγείται την εντατικοποίηση των σχετικών ελέγχων από την Τροχαία, στο πλαίσιο της εφαρμογής του νέου ΚΟΚ, καθώς και την ενίσχυση του στελεχιακού δυναμικού των τμημάτων Τροχαίας της Ελληνικής Αστυνομίας.</w:t>
      </w:r>
    </w:p>
    <w:p w:rsidR="003544DB" w:rsidRPr="003544DB" w:rsidRDefault="003544DB" w:rsidP="003544DB">
      <w:pPr>
        <w:ind w:right="-483"/>
        <w:jc w:val="both"/>
        <w:rPr>
          <w:rFonts w:ascii="Lucida Sans Unicode" w:hAnsi="Lucida Sans Unicode" w:cs="Lucida Sans Unicode"/>
          <w:sz w:val="20"/>
        </w:rPr>
      </w:pPr>
      <w:r w:rsidRPr="003544DB">
        <w:rPr>
          <w:rFonts w:ascii="Lucida Sans Unicode" w:hAnsi="Lucida Sans Unicode" w:cs="Lucida Sans Unicode"/>
          <w:sz w:val="20"/>
        </w:rPr>
        <w:t>Η εντατικοποίηση αυτή αποτελεί προϋπόθεση ώστε η προτεινόμενη κατηγοριοποίηση των παραβάσεων σε κατηγορίες χαμηλής, μεσα</w:t>
      </w:r>
      <w:r w:rsidR="00A01310">
        <w:rPr>
          <w:rFonts w:ascii="Lucida Sans Unicode" w:hAnsi="Lucida Sans Unicode" w:cs="Lucida Sans Unicode"/>
          <w:sz w:val="20"/>
        </w:rPr>
        <w:t xml:space="preserve">ίας και υψηλής επικινδυνότητας </w:t>
      </w:r>
      <w:r w:rsidRPr="003544DB">
        <w:rPr>
          <w:rFonts w:ascii="Lucida Sans Unicode" w:hAnsi="Lucida Sans Unicode" w:cs="Lucida Sans Unicode"/>
          <w:sz w:val="20"/>
        </w:rPr>
        <w:t xml:space="preserve">να συμβάλει στη βελτίωση του επιπέδου της </w:t>
      </w:r>
      <w:r>
        <w:rPr>
          <w:rFonts w:ascii="Lucida Sans Unicode" w:hAnsi="Lucida Sans Unicode" w:cs="Lucida Sans Unicode"/>
          <w:sz w:val="20"/>
        </w:rPr>
        <w:t>Οδικής</w:t>
      </w:r>
      <w:r w:rsidRPr="003544DB">
        <w:rPr>
          <w:rFonts w:ascii="Lucida Sans Unicode" w:hAnsi="Lucida Sans Unicode" w:cs="Lucida Sans Unicode"/>
          <w:sz w:val="20"/>
        </w:rPr>
        <w:t xml:space="preserve"> </w:t>
      </w:r>
      <w:r>
        <w:rPr>
          <w:rFonts w:ascii="Lucida Sans Unicode" w:hAnsi="Lucida Sans Unicode" w:cs="Lucida Sans Unicode"/>
          <w:sz w:val="20"/>
        </w:rPr>
        <w:t>Ασφάλειας</w:t>
      </w:r>
      <w:r w:rsidRPr="003544DB">
        <w:rPr>
          <w:rFonts w:ascii="Lucida Sans Unicode" w:hAnsi="Lucida Sans Unicode" w:cs="Lucida Sans Unicode"/>
          <w:sz w:val="20"/>
        </w:rPr>
        <w:t>.</w:t>
      </w:r>
    </w:p>
    <w:p w:rsidR="003544DB" w:rsidRPr="003544DB" w:rsidRDefault="003544DB" w:rsidP="003544DB">
      <w:pPr>
        <w:ind w:right="-483"/>
        <w:jc w:val="both"/>
        <w:rPr>
          <w:rFonts w:ascii="Lucida Sans Unicode" w:hAnsi="Lucida Sans Unicode" w:cs="Lucida Sans Unicode"/>
          <w:sz w:val="20"/>
        </w:rPr>
      </w:pPr>
      <w:r w:rsidRPr="003544DB">
        <w:rPr>
          <w:rFonts w:ascii="Lucida Sans Unicode" w:hAnsi="Lucida Sans Unicode" w:cs="Lucida Sans Unicode"/>
          <w:sz w:val="20"/>
        </w:rPr>
        <w:t>Μέσ</w:t>
      </w:r>
      <w:r w:rsidR="00A01310">
        <w:rPr>
          <w:rFonts w:ascii="Lucida Sans Unicode" w:hAnsi="Lucida Sans Unicode" w:cs="Lucida Sans Unicode"/>
          <w:sz w:val="20"/>
        </w:rPr>
        <w:t>ω</w:t>
      </w:r>
      <w:r w:rsidRPr="003544DB">
        <w:rPr>
          <w:rFonts w:ascii="Lucida Sans Unicode" w:hAnsi="Lucida Sans Unicode" w:cs="Lucida Sans Unicode"/>
          <w:sz w:val="20"/>
        </w:rPr>
        <w:t xml:space="preserve"> </w:t>
      </w:r>
      <w:r w:rsidR="00A01310">
        <w:rPr>
          <w:rFonts w:ascii="Lucida Sans Unicode" w:hAnsi="Lucida Sans Unicode" w:cs="Lucida Sans Unicode"/>
          <w:sz w:val="20"/>
        </w:rPr>
        <w:t>της</w:t>
      </w:r>
      <w:r w:rsidRPr="003544DB">
        <w:rPr>
          <w:rFonts w:ascii="Lucida Sans Unicode" w:hAnsi="Lucida Sans Unicode" w:cs="Lucida Sans Unicode"/>
          <w:sz w:val="20"/>
        </w:rPr>
        <w:t xml:space="preserve"> καθημερινή</w:t>
      </w:r>
      <w:r w:rsidR="00A01310">
        <w:rPr>
          <w:rFonts w:ascii="Lucida Sans Unicode" w:hAnsi="Lucida Sans Unicode" w:cs="Lucida Sans Unicode"/>
          <w:sz w:val="20"/>
        </w:rPr>
        <w:t>ς</w:t>
      </w:r>
      <w:r w:rsidRPr="003544DB">
        <w:rPr>
          <w:rFonts w:ascii="Lucida Sans Unicode" w:hAnsi="Lucida Sans Unicode" w:cs="Lucida Sans Unicode"/>
          <w:sz w:val="20"/>
        </w:rPr>
        <w:t xml:space="preserve"> παρουσία</w:t>
      </w:r>
      <w:r w:rsidR="00A01310">
        <w:rPr>
          <w:rFonts w:ascii="Lucida Sans Unicode" w:hAnsi="Lucida Sans Unicode" w:cs="Lucida Sans Unicode"/>
          <w:sz w:val="20"/>
        </w:rPr>
        <w:t>ς</w:t>
      </w:r>
      <w:r w:rsidRPr="003544DB">
        <w:rPr>
          <w:rFonts w:ascii="Lucida Sans Unicode" w:hAnsi="Lucida Sans Unicode" w:cs="Lucida Sans Unicode"/>
          <w:sz w:val="20"/>
        </w:rPr>
        <w:t xml:space="preserve"> της Τροχαίας</w:t>
      </w:r>
      <w:r w:rsidR="00A01310">
        <w:rPr>
          <w:rFonts w:ascii="Lucida Sans Unicode" w:hAnsi="Lucida Sans Unicode" w:cs="Lucida Sans Unicode"/>
          <w:sz w:val="20"/>
        </w:rPr>
        <w:t>,</w:t>
      </w:r>
      <w:r w:rsidRPr="003544DB">
        <w:rPr>
          <w:rFonts w:ascii="Lucida Sans Unicode" w:hAnsi="Lucida Sans Unicode" w:cs="Lucida Sans Unicode"/>
          <w:sz w:val="20"/>
        </w:rPr>
        <w:t xml:space="preserve"> θα ενισχυθεί </w:t>
      </w:r>
      <w:r w:rsidR="00A01310">
        <w:rPr>
          <w:rFonts w:ascii="Lucida Sans Unicode" w:hAnsi="Lucida Sans Unicode" w:cs="Lucida Sans Unicode"/>
          <w:sz w:val="20"/>
        </w:rPr>
        <w:t>-</w:t>
      </w:r>
      <w:r w:rsidRPr="003544DB">
        <w:rPr>
          <w:rFonts w:ascii="Lucida Sans Unicode" w:hAnsi="Lucida Sans Unicode" w:cs="Lucida Sans Unicode"/>
          <w:sz w:val="20"/>
        </w:rPr>
        <w:t>μεταξύ άλλων</w:t>
      </w:r>
      <w:r w:rsidR="00A01310">
        <w:rPr>
          <w:rFonts w:ascii="Lucida Sans Unicode" w:hAnsi="Lucida Sans Unicode" w:cs="Lucida Sans Unicode"/>
          <w:sz w:val="20"/>
        </w:rPr>
        <w:t>-</w:t>
      </w:r>
      <w:r w:rsidRPr="003544DB">
        <w:rPr>
          <w:rFonts w:ascii="Lucida Sans Unicode" w:hAnsi="Lucida Sans Unicode" w:cs="Lucida Sans Unicode"/>
          <w:sz w:val="20"/>
        </w:rPr>
        <w:t xml:space="preserve"> η  χρήση ζώνης ασφαλείας από ενήλικες οδηγούς και συνοδηγούς οχημάτων, η χρήση των ειδικών παιδικών καθισμάτων </w:t>
      </w:r>
      <w:r w:rsidR="00A01310">
        <w:rPr>
          <w:rFonts w:ascii="Lucida Sans Unicode" w:hAnsi="Lucida Sans Unicode" w:cs="Lucida Sans Unicode"/>
          <w:sz w:val="20"/>
        </w:rPr>
        <w:t>α</w:t>
      </w:r>
      <w:r>
        <w:rPr>
          <w:rFonts w:ascii="Lucida Sans Unicode" w:hAnsi="Lucida Sans Unicode" w:cs="Lucida Sans Unicode"/>
          <w:sz w:val="20"/>
        </w:rPr>
        <w:t>σφάλειας</w:t>
      </w:r>
      <w:r w:rsidRPr="003544DB">
        <w:rPr>
          <w:rFonts w:ascii="Lucida Sans Unicode" w:hAnsi="Lucida Sans Unicode" w:cs="Lucida Sans Unicode"/>
          <w:sz w:val="20"/>
        </w:rPr>
        <w:t xml:space="preserve"> στα οχήματα, καθώς και η χρήση προστατευτικού κράνους από τους οδηγούς δίκυκλων, θέματα που αποτελούν πάγι</w:t>
      </w:r>
      <w:r w:rsidR="00A01310">
        <w:rPr>
          <w:rFonts w:ascii="Lucida Sans Unicode" w:hAnsi="Lucida Sans Unicode" w:cs="Lucida Sans Unicode"/>
          <w:sz w:val="20"/>
        </w:rPr>
        <w:t>ες θέσεις της HELLASTRON για τη</w:t>
      </w:r>
      <w:r w:rsidRPr="003544DB">
        <w:rPr>
          <w:rFonts w:ascii="Lucida Sans Unicode" w:hAnsi="Lucida Sans Unicode" w:cs="Lucida Sans Unicode"/>
          <w:sz w:val="20"/>
        </w:rPr>
        <w:t xml:space="preserve"> βελτίωση της </w:t>
      </w:r>
      <w:r>
        <w:rPr>
          <w:rFonts w:ascii="Lucida Sans Unicode" w:hAnsi="Lucida Sans Unicode" w:cs="Lucida Sans Unicode"/>
          <w:sz w:val="20"/>
        </w:rPr>
        <w:t>Οδικής</w:t>
      </w:r>
      <w:r w:rsidRPr="003544DB">
        <w:rPr>
          <w:rFonts w:ascii="Lucida Sans Unicode" w:hAnsi="Lucida Sans Unicode" w:cs="Lucida Sans Unicode"/>
          <w:sz w:val="20"/>
        </w:rPr>
        <w:t xml:space="preserve"> </w:t>
      </w:r>
      <w:r>
        <w:rPr>
          <w:rFonts w:ascii="Lucida Sans Unicode" w:hAnsi="Lucida Sans Unicode" w:cs="Lucida Sans Unicode"/>
          <w:sz w:val="20"/>
        </w:rPr>
        <w:t>Ασφάλειας</w:t>
      </w:r>
      <w:r w:rsidRPr="003544DB">
        <w:rPr>
          <w:rFonts w:ascii="Lucida Sans Unicode" w:hAnsi="Lucida Sans Unicode" w:cs="Lucida Sans Unicode"/>
          <w:sz w:val="20"/>
        </w:rPr>
        <w:t>.</w:t>
      </w:r>
    </w:p>
    <w:p w:rsidR="00117294" w:rsidRPr="002E3D82" w:rsidRDefault="003544DB" w:rsidP="003544DB">
      <w:pPr>
        <w:ind w:right="-483"/>
        <w:jc w:val="both"/>
        <w:rPr>
          <w:rFonts w:ascii="Lucida Sans Unicode" w:hAnsi="Lucida Sans Unicode" w:cs="Lucida Sans Unicode"/>
          <w:sz w:val="18"/>
          <w:szCs w:val="24"/>
        </w:rPr>
      </w:pPr>
      <w:r w:rsidRPr="003544DB">
        <w:rPr>
          <w:rFonts w:ascii="Lucida Sans Unicode" w:hAnsi="Lucida Sans Unicode" w:cs="Lucida Sans Unicode"/>
          <w:sz w:val="20"/>
        </w:rPr>
        <w:t>Υπενθυμίζεται ότι ο φορέας «ΕΛΛΗΝΙΚΕΣ ΥΠΟΔΟΜΕΣ και ΟΔΟΙ ΜΕ ΔΙΟΔΙΑ», με διακριτικό τίτλο HELLASTRON, ιδρύθηκε στα τέλη του 2014 και λειτουργεί με τη μορφή αστικής μη κερδοσκοπικής εταιρ</w:t>
      </w:r>
      <w:r w:rsidR="00A01310">
        <w:rPr>
          <w:rFonts w:ascii="Lucida Sans Unicode" w:hAnsi="Lucida Sans Unicode" w:cs="Lucida Sans Unicode"/>
          <w:sz w:val="20"/>
        </w:rPr>
        <w:t>ε</w:t>
      </w:r>
      <w:r w:rsidRPr="003544DB">
        <w:rPr>
          <w:rFonts w:ascii="Lucida Sans Unicode" w:hAnsi="Lucida Sans Unicode" w:cs="Lucida Sans Unicode"/>
          <w:sz w:val="20"/>
        </w:rPr>
        <w:t>ίας. Συμμετέχουν όλοι οι σύγχρονοι αυτοκινητόδρομοι και υποδομές με διόδια στην Ελλάδα, δηλαδή Αττική Οδός, Γέφυρα, Εγνατία Οδός, Νέα Οδός, Μορέας, Αυτοκινητόδρομος Αιγαίου, Ολυμπία Οδός και Οδός Κεντρικής Ελλάδας, που δημιούργησαν τον φορέα</w:t>
      </w:r>
      <w:r w:rsidR="00A01310">
        <w:rPr>
          <w:rFonts w:ascii="Lucida Sans Unicode" w:hAnsi="Lucida Sans Unicode" w:cs="Lucida Sans Unicode"/>
          <w:sz w:val="20"/>
        </w:rPr>
        <w:t>,</w:t>
      </w:r>
      <w:bookmarkStart w:id="0" w:name="_GoBack"/>
      <w:bookmarkEnd w:id="0"/>
      <w:r w:rsidRPr="003544DB">
        <w:rPr>
          <w:rFonts w:ascii="Lucida Sans Unicode" w:hAnsi="Lucida Sans Unicode" w:cs="Lucida Sans Unicode"/>
          <w:sz w:val="20"/>
        </w:rPr>
        <w:t xml:space="preserve"> με στόχο την προώθηση της </w:t>
      </w:r>
      <w:r>
        <w:rPr>
          <w:rFonts w:ascii="Lucida Sans Unicode" w:hAnsi="Lucida Sans Unicode" w:cs="Lucida Sans Unicode"/>
          <w:sz w:val="20"/>
        </w:rPr>
        <w:t>Οδικής</w:t>
      </w:r>
      <w:r w:rsidRPr="003544DB">
        <w:rPr>
          <w:rFonts w:ascii="Lucida Sans Unicode" w:hAnsi="Lucida Sans Unicode" w:cs="Lucida Sans Unicode"/>
          <w:sz w:val="20"/>
        </w:rPr>
        <w:t xml:space="preserve"> </w:t>
      </w:r>
      <w:r>
        <w:rPr>
          <w:rFonts w:ascii="Lucida Sans Unicode" w:hAnsi="Lucida Sans Unicode" w:cs="Lucida Sans Unicode"/>
          <w:sz w:val="20"/>
        </w:rPr>
        <w:t>Ασφάλειας</w:t>
      </w:r>
      <w:r w:rsidRPr="003544DB">
        <w:rPr>
          <w:rFonts w:ascii="Lucida Sans Unicode" w:hAnsi="Lucida Sans Unicode" w:cs="Lucida Sans Unicode"/>
          <w:sz w:val="20"/>
        </w:rPr>
        <w:t xml:space="preserve"> στις οδικές μεταφορές στην Ελλάδα επιδιώκοντας, μεταξύ άλλων, τη συνεχή βελτίωση των οδικών υποδομών και των παρεχόμενων υπηρεσιών προς τους χρήστες.</w:t>
      </w:r>
    </w:p>
    <w:sectPr w:rsidR="00117294" w:rsidRPr="002E3D82" w:rsidSect="00117294">
      <w:pgSz w:w="11906" w:h="16838"/>
      <w:pgMar w:top="851" w:right="1133"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3778E"/>
    <w:multiLevelType w:val="hybridMultilevel"/>
    <w:tmpl w:val="B584F8DA"/>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0E2E"/>
    <w:multiLevelType w:val="hybridMultilevel"/>
    <w:tmpl w:val="56242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E80490"/>
    <w:multiLevelType w:val="hybridMultilevel"/>
    <w:tmpl w:val="5EE860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D6"/>
    <w:rsid w:val="000060BC"/>
    <w:rsid w:val="00006BD9"/>
    <w:rsid w:val="000854A5"/>
    <w:rsid w:val="0009536C"/>
    <w:rsid w:val="000A0A2A"/>
    <w:rsid w:val="000B093D"/>
    <w:rsid w:val="000F78F6"/>
    <w:rsid w:val="00117294"/>
    <w:rsid w:val="001865C6"/>
    <w:rsid w:val="001C026E"/>
    <w:rsid w:val="001E5F8B"/>
    <w:rsid w:val="001F41F8"/>
    <w:rsid w:val="00232768"/>
    <w:rsid w:val="002721B7"/>
    <w:rsid w:val="002D4B3B"/>
    <w:rsid w:val="002E3D82"/>
    <w:rsid w:val="00315134"/>
    <w:rsid w:val="003544DB"/>
    <w:rsid w:val="00371875"/>
    <w:rsid w:val="003F1809"/>
    <w:rsid w:val="003F7787"/>
    <w:rsid w:val="00413F9E"/>
    <w:rsid w:val="004445D7"/>
    <w:rsid w:val="00447028"/>
    <w:rsid w:val="004C54A9"/>
    <w:rsid w:val="0057278D"/>
    <w:rsid w:val="00574D5A"/>
    <w:rsid w:val="005D59E1"/>
    <w:rsid w:val="005F54AF"/>
    <w:rsid w:val="00645D28"/>
    <w:rsid w:val="0067243B"/>
    <w:rsid w:val="00694290"/>
    <w:rsid w:val="006E178D"/>
    <w:rsid w:val="00764C3F"/>
    <w:rsid w:val="008321ED"/>
    <w:rsid w:val="0087541B"/>
    <w:rsid w:val="008E49B3"/>
    <w:rsid w:val="00903F9C"/>
    <w:rsid w:val="0092157C"/>
    <w:rsid w:val="00A01310"/>
    <w:rsid w:val="00A12ACD"/>
    <w:rsid w:val="00A45C57"/>
    <w:rsid w:val="00A64A92"/>
    <w:rsid w:val="00B17F60"/>
    <w:rsid w:val="00B800F6"/>
    <w:rsid w:val="00BB0398"/>
    <w:rsid w:val="00BD4523"/>
    <w:rsid w:val="00BD4822"/>
    <w:rsid w:val="00BE61B1"/>
    <w:rsid w:val="00C45C66"/>
    <w:rsid w:val="00C52383"/>
    <w:rsid w:val="00C61C17"/>
    <w:rsid w:val="00C64993"/>
    <w:rsid w:val="00D01857"/>
    <w:rsid w:val="00D217A1"/>
    <w:rsid w:val="00D2463A"/>
    <w:rsid w:val="00DC0856"/>
    <w:rsid w:val="00E043C3"/>
    <w:rsid w:val="00E50183"/>
    <w:rsid w:val="00EE35D6"/>
    <w:rsid w:val="00F52E4A"/>
    <w:rsid w:val="00FA7E47"/>
    <w:rsid w:val="00FC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4A"/>
    <w:pPr>
      <w:ind w:left="720"/>
      <w:contextualSpacing/>
    </w:pPr>
  </w:style>
  <w:style w:type="paragraph" w:styleId="BalloonText">
    <w:name w:val="Balloon Text"/>
    <w:basedOn w:val="Normal"/>
    <w:link w:val="BalloonTextChar"/>
    <w:uiPriority w:val="99"/>
    <w:semiHidden/>
    <w:unhideWhenUsed/>
    <w:rsid w:val="005D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E1"/>
    <w:rPr>
      <w:rFonts w:ascii="Tahoma" w:hAnsi="Tahoma" w:cs="Tahoma"/>
      <w:sz w:val="16"/>
      <w:szCs w:val="16"/>
    </w:rPr>
  </w:style>
  <w:style w:type="paragraph" w:styleId="Footer">
    <w:name w:val="footer"/>
    <w:basedOn w:val="Normal"/>
    <w:link w:val="FooterChar"/>
    <w:rsid w:val="00DC085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C08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7294"/>
    <w:rPr>
      <w:color w:val="0000FF" w:themeColor="hyperlink"/>
      <w:u w:val="single"/>
    </w:rPr>
  </w:style>
  <w:style w:type="character" w:styleId="Strong">
    <w:name w:val="Strong"/>
    <w:basedOn w:val="DefaultParagraphFont"/>
    <w:uiPriority w:val="22"/>
    <w:qFormat/>
    <w:rsid w:val="001172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4A"/>
    <w:pPr>
      <w:ind w:left="720"/>
      <w:contextualSpacing/>
    </w:pPr>
  </w:style>
  <w:style w:type="paragraph" w:styleId="BalloonText">
    <w:name w:val="Balloon Text"/>
    <w:basedOn w:val="Normal"/>
    <w:link w:val="BalloonTextChar"/>
    <w:uiPriority w:val="99"/>
    <w:semiHidden/>
    <w:unhideWhenUsed/>
    <w:rsid w:val="005D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E1"/>
    <w:rPr>
      <w:rFonts w:ascii="Tahoma" w:hAnsi="Tahoma" w:cs="Tahoma"/>
      <w:sz w:val="16"/>
      <w:szCs w:val="16"/>
    </w:rPr>
  </w:style>
  <w:style w:type="paragraph" w:styleId="Footer">
    <w:name w:val="footer"/>
    <w:basedOn w:val="Normal"/>
    <w:link w:val="FooterChar"/>
    <w:rsid w:val="00DC085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C08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7294"/>
    <w:rPr>
      <w:color w:val="0000FF" w:themeColor="hyperlink"/>
      <w:u w:val="single"/>
    </w:rPr>
  </w:style>
  <w:style w:type="character" w:styleId="Strong">
    <w:name w:val="Strong"/>
    <w:basedOn w:val="DefaultParagraphFont"/>
    <w:uiPriority w:val="22"/>
    <w:qFormat/>
    <w:rsid w:val="0011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81D7-F602-421D-8185-F2395E4D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mvoulgar</dc:creator>
  <cp:lastModifiedBy>Voulgari, Meropi</cp:lastModifiedBy>
  <cp:revision>5</cp:revision>
  <cp:lastPrinted>2017-11-27T13:25:00Z</cp:lastPrinted>
  <dcterms:created xsi:type="dcterms:W3CDTF">2017-11-27T13:21:00Z</dcterms:created>
  <dcterms:modified xsi:type="dcterms:W3CDTF">2017-11-28T09:19:00Z</dcterms:modified>
</cp:coreProperties>
</file>